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pPr>
        <w:pStyle w:val="2"/>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（阜阳北路西、合瓦路南）双荣大厦5层519室房屋</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pPr>
        <w:rPr>
          <w:rFonts w:hint="default"/>
          <w:lang w:val="en-US" w:eastAsia="zh-CN"/>
        </w:rPr>
      </w:pPr>
    </w:p>
    <w:p>
      <w:pPr>
        <w:keepNext w:val="0"/>
        <w:keepLines w:val="0"/>
        <w:widowControl/>
        <w:numPr>
          <w:ilvl w:val="0"/>
          <w:numId w:val="1"/>
        </w:numPr>
        <w:suppressLineNumbers w:val="0"/>
        <w:jc w:val="left"/>
        <w:rPr>
          <w:rFonts w:ascii="仿宋_GB2312" w:hAnsi="宋体" w:eastAsia="仿宋_GB2312" w:cs="仿宋_GB2312"/>
          <w:b/>
          <w:bCs/>
          <w:color w:val="000000"/>
          <w:kern w:val="0"/>
          <w:sz w:val="31"/>
          <w:szCs w:val="31"/>
          <w:lang w:val="en-US" w:eastAsia="zh-CN" w:bidi="ar"/>
        </w:rPr>
      </w:pPr>
      <w:r>
        <w:rPr>
          <w:rFonts w:ascii="仿宋_GB2312" w:hAnsi="宋体" w:eastAsia="仿宋_GB2312" w:cs="仿宋_GB2312"/>
          <w:b/>
          <w:bCs/>
          <w:color w:val="000000"/>
          <w:kern w:val="0"/>
          <w:sz w:val="31"/>
          <w:szCs w:val="31"/>
          <w:lang w:val="en-US" w:eastAsia="zh-CN" w:bidi="ar"/>
        </w:rPr>
        <w:t xml:space="preserve">项目概况 </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eastAsia" w:ascii="仿宋_GB2312" w:hAnsi="Times New Roman" w:eastAsia="仿宋_GB2312"/>
          <w:color w:val="000000"/>
          <w:sz w:val="32"/>
          <w:szCs w:val="32"/>
          <w:lang w:eastAsia="zh-CN"/>
        </w:rPr>
        <w:t>（阜阳北路西、合瓦路南）双荣大厦5层519室房屋</w:t>
      </w:r>
      <w:r>
        <w:rPr>
          <w:rFonts w:hint="eastAsia" w:ascii="仿宋_GB2312" w:hAnsi="Times New Roman" w:eastAsia="仿宋_GB2312"/>
          <w:color w:val="000000"/>
          <w:sz w:val="32"/>
          <w:szCs w:val="32"/>
        </w:rPr>
        <w:t>。</w:t>
      </w:r>
    </w:p>
    <w:p>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w:t>
      </w:r>
      <w:r>
        <w:rPr>
          <w:rFonts w:hint="eastAsia" w:ascii="仿宋_GB2312" w:hAnsi="Times New Roman" w:eastAsia="仿宋_GB2312"/>
          <w:color w:val="000000"/>
          <w:sz w:val="32"/>
          <w:szCs w:val="32"/>
          <w:lang w:val="en-US" w:eastAsia="zh-CN"/>
        </w:rPr>
        <w:t>办公</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val="en-US" w:eastAsia="zh-CN"/>
        </w:rPr>
        <w:t>44.93</w:t>
      </w:r>
      <w:r>
        <w:rPr>
          <w:rFonts w:hint="eastAsia" w:ascii="仿宋_GB2312" w:hAnsi="Times New Roman" w:eastAsia="仿宋_GB2312"/>
          <w:color w:val="000000"/>
          <w:sz w:val="32"/>
          <w:szCs w:val="32"/>
        </w:rPr>
        <w:t>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（四）租赁价格：年租金</w:t>
      </w:r>
      <w:r>
        <w:rPr>
          <w:rFonts w:hint="eastAsia" w:ascii="仿宋_GB2312" w:hAnsi="Times New Roman" w:eastAsia="仿宋_GB2312"/>
          <w:color w:val="000000"/>
          <w:sz w:val="32"/>
          <w:szCs w:val="32"/>
          <w:lang w:val="en-US" w:eastAsia="zh-CN"/>
        </w:rPr>
        <w:t>8626.56</w:t>
      </w:r>
      <w:r>
        <w:rPr>
          <w:rFonts w:hint="eastAsia" w:ascii="仿宋_GB2312" w:hAnsi="Times New Roman" w:eastAsia="仿宋_GB2312"/>
          <w:color w:val="000000"/>
          <w:sz w:val="32"/>
          <w:szCs w:val="32"/>
        </w:rPr>
        <w:t>元。</w:t>
      </w:r>
    </w:p>
    <w:p>
      <w:pPr>
        <w:spacing w:line="520" w:lineRule="exact"/>
        <w:ind w:firstLine="640" w:firstLineChars="200"/>
        <w:rPr>
          <w:rFonts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（五）其他：</w:t>
      </w:r>
      <w:r>
        <w:rPr>
          <w:rFonts w:hint="eastAsia" w:ascii="仿宋_GB2312" w:hAnsi="Times New Roman" w:eastAsia="仿宋_GB2312"/>
          <w:color w:val="000000"/>
          <w:sz w:val="32"/>
          <w:szCs w:val="32"/>
          <w:lang w:eastAsia="zh-CN"/>
        </w:rPr>
        <w:t>租期</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年</w:t>
      </w:r>
      <w:r>
        <w:rPr>
          <w:rFonts w:hint="eastAsia" w:ascii="仿宋_GB2312" w:hAnsi="Times New Roman" w:eastAsia="仿宋_GB2312"/>
          <w:color w:val="000000"/>
          <w:sz w:val="32"/>
          <w:szCs w:val="32"/>
        </w:rPr>
        <w:t>，租期内租金价格无递增，</w:t>
      </w:r>
      <w:r>
        <w:rPr>
          <w:rFonts w:hint="eastAsia" w:ascii="仿宋_GB2312" w:hAnsi="Times New Roman" w:eastAsia="仿宋_GB2312"/>
          <w:color w:val="000000"/>
          <w:sz w:val="32"/>
          <w:szCs w:val="32"/>
          <w:lang w:val="en-US" w:eastAsia="zh-CN"/>
        </w:rPr>
        <w:t>无免租金装修期。</w:t>
      </w:r>
    </w:p>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pPr>
        <w:keepNext w:val="0"/>
        <w:keepLines w:val="0"/>
        <w:widowControl/>
        <w:numPr>
          <w:ilvl w:val="0"/>
          <w:numId w:val="2"/>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报价要求</w:t>
      </w:r>
    </w:p>
    <w:p>
      <w:pPr>
        <w:spacing w:line="360" w:lineRule="exact"/>
        <w:ind w:firstLine="640" w:firstLineChars="200"/>
      </w:pPr>
      <w:r>
        <w:rPr>
          <w:rFonts w:hint="eastAsia" w:ascii="仿宋_GB2312" w:eastAsia="仿宋_GB2312"/>
          <w:sz w:val="32"/>
        </w:rPr>
        <w:t>一次性报价。</w:t>
      </w:r>
    </w:p>
    <w:p>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承租人在接收房屋前需缴纳三个月房屋租金及履约保证金（履约保证金为3个月房屋租金。）</w:t>
      </w:r>
    </w:p>
    <w:p>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时间：自公告发布之日起至202</w:t>
      </w:r>
      <w:r>
        <w:rPr>
          <w:rFonts w:hint="eastAsia" w:ascii="仿宋_GB2312" w:hAnsi="Times New Roman" w:eastAsia="仿宋_GB2312"/>
          <w:color w:val="000000"/>
          <w:sz w:val="32"/>
          <w:szCs w:val="32"/>
          <w:lang w:val="en-US" w:eastAsia="zh-CN"/>
        </w:rPr>
        <w:t>5</w:t>
      </w:r>
      <w:r>
        <w:rPr>
          <w:rFonts w:hint="eastAsia" w:ascii="仿宋_GB2312" w:hAnsi="Times New Roman" w:eastAsia="仿宋_GB2312"/>
          <w:color w:val="000000"/>
          <w:sz w:val="32"/>
          <w:szCs w:val="32"/>
        </w:rPr>
        <w:t>年</w:t>
      </w: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rPr>
        <w:t>月</w:t>
      </w:r>
      <w:r>
        <w:rPr>
          <w:rFonts w:hint="eastAsia" w:ascii="仿宋_GB2312" w:hAnsi="Times New Roman" w:eastAsia="仿宋_GB2312"/>
          <w:color w:val="000000"/>
          <w:sz w:val="32"/>
          <w:szCs w:val="32"/>
          <w:lang w:val="en-US" w:eastAsia="zh-CN"/>
        </w:rPr>
        <w:t>26</w:t>
      </w:r>
      <w:r>
        <w:rPr>
          <w:rFonts w:hint="eastAsia" w:ascii="仿宋_GB2312" w:hAnsi="Times New Roman" w:eastAsia="仿宋_GB2312"/>
          <w:color w:val="000000"/>
          <w:sz w:val="32"/>
          <w:szCs w:val="32"/>
        </w:rPr>
        <w:t>日10:00。</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pPr>
        <w:keepNext w:val="0"/>
        <w:keepLines w:val="0"/>
        <w:widowControl/>
        <w:numPr>
          <w:ilvl w:val="0"/>
          <w:numId w:val="3"/>
        </w:numPr>
        <w:suppressLineNumbers w:val="0"/>
        <w:ind w:left="0" w:leftChars="0" w:firstLine="0" w:firstLine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联系方式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bookmarkStart w:id="1" w:name="_GoBack"/>
      <w:bookmarkEnd w:id="1"/>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p>
    <w:p/>
    <w:p/>
    <w:p/>
    <w:p>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keepNext w:val="0"/>
        <w:keepLines w:val="0"/>
        <w:widowControl/>
        <w:suppressLineNumbers w:val="0"/>
        <w:ind w:firstLine="5270" w:firstLineChars="1700"/>
        <w:jc w:val="left"/>
        <w:rPr>
          <w:rFonts w:hint="eastAsia" w:ascii="仿宋" w:hAnsi="仿宋" w:eastAsia="仿宋"/>
          <w:color w:val="auto"/>
          <w:sz w:val="24"/>
          <w:szCs w:val="24"/>
        </w:rPr>
      </w:pPr>
      <w:r>
        <w:rPr>
          <w:rFonts w:hint="eastAsia" w:ascii="仿宋_GB2312" w:hAnsi="宋体" w:eastAsia="仿宋_GB2312" w:cs="仿宋_GB2312"/>
          <w:color w:val="000000"/>
          <w:kern w:val="0"/>
          <w:sz w:val="31"/>
          <w:szCs w:val="31"/>
          <w:lang w:val="en-US" w:eastAsia="zh-CN" w:bidi="ar"/>
        </w:rPr>
        <w:t>2025年 3月 19日</w:t>
      </w:r>
    </w:p>
    <w:p>
      <w:pPr>
        <w:spacing w:line="520" w:lineRule="exact"/>
        <w:rPr>
          <w:rFonts w:hint="eastAsia" w:ascii="仿宋_GB2312" w:hAnsi="Times New Roman" w:eastAsia="仿宋_GB2312"/>
          <w:color w:val="000000"/>
          <w:sz w:val="32"/>
          <w:szCs w:val="32"/>
        </w:rPr>
      </w:pPr>
    </w:p>
    <w:p>
      <w:pPr>
        <w:spacing w:line="520" w:lineRule="exact"/>
        <w:rPr>
          <w:rFonts w:hint="eastAsia" w:ascii="仿宋_GB2312" w:hAnsi="Times New Roman" w:eastAsia="仿宋_GB2312"/>
          <w:color w:val="000000"/>
          <w:sz w:val="32"/>
          <w:szCs w:val="32"/>
        </w:rPr>
      </w:pPr>
    </w:p>
    <w:p>
      <w:pPr>
        <w:spacing w:line="520" w:lineRule="exact"/>
        <w:rPr>
          <w:rFonts w:hint="eastAsia" w:ascii="仿宋_GB2312" w:hAnsi="Times New Roman" w:eastAsia="仿宋_GB2312"/>
          <w:color w:val="000000"/>
          <w:sz w:val="32"/>
          <w:szCs w:val="32"/>
        </w:rPr>
      </w:pPr>
    </w:p>
    <w:p>
      <w:pPr>
        <w:spacing w:line="520" w:lineRule="exact"/>
        <w:rPr>
          <w:rFonts w:hint="eastAsia" w:ascii="仿宋_GB2312" w:hAnsi="Times New Roman" w:eastAsia="仿宋_GB2312"/>
          <w:color w:val="000000"/>
          <w:sz w:val="32"/>
          <w:szCs w:val="32"/>
        </w:rPr>
      </w:pPr>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p/>
    <w:p/>
    <w:p/>
    <w:p/>
    <w:p/>
    <w:p/>
    <w:p/>
    <w:p/>
    <w:p/>
    <w:p/>
    <w:p/>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（阜阳北路西、合瓦路南）双荣大厦5层519室房屋</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jc w:val="left"/>
        <w:rPr>
          <w:rFonts w:hint="eastAsia" w:ascii="仿宋_GB2312" w:hAnsi="Times New Roman" w:eastAsia="仿宋_GB2312"/>
          <w:color w:val="000000"/>
          <w:sz w:val="32"/>
          <w:szCs w:val="32"/>
        </w:rPr>
      </w:pPr>
    </w:p>
    <w:p>
      <w:pPr>
        <w:spacing w:line="592" w:lineRule="exact"/>
        <w:jc w:val="left"/>
        <w:rPr>
          <w:rFonts w:hint="eastAsia"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5"/>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（阜阳北路西、合瓦路南）双荣大厦5层519室房屋</w:t>
            </w:r>
            <w:r>
              <w:rPr>
                <w:rFonts w:hint="eastAsia" w:ascii="仿宋_GB2312" w:hAnsi="Times New Roman" w:eastAsia="仿宋_GB2312"/>
                <w:color w:val="000000"/>
                <w:sz w:val="32"/>
                <w:szCs w:val="32"/>
              </w:rPr>
              <w:t>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44.93</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8626.56</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5309E9"/>
    <w:multiLevelType w:val="singleLevel"/>
    <w:tmpl w:val="905309E9"/>
    <w:lvl w:ilvl="0" w:tentative="0">
      <w:start w:val="7"/>
      <w:numFmt w:val="chineseCounting"/>
      <w:suff w:val="nothing"/>
      <w:lvlText w:val="%1、"/>
      <w:lvlJc w:val="left"/>
      <w:rPr>
        <w:rFonts w:hint="eastAsia"/>
      </w:rPr>
    </w:lvl>
  </w:abstractNum>
  <w:abstractNum w:abstractNumId="1">
    <w:nsid w:val="A17D1AF6"/>
    <w:multiLevelType w:val="singleLevel"/>
    <w:tmpl w:val="A17D1AF6"/>
    <w:lvl w:ilvl="0" w:tentative="0">
      <w:start w:val="4"/>
      <w:numFmt w:val="chineseCounting"/>
      <w:suff w:val="nothing"/>
      <w:lvlText w:val="%1、"/>
      <w:lvlJc w:val="left"/>
      <w:rPr>
        <w:rFonts w:hint="eastAsia"/>
      </w:rPr>
    </w:lvl>
  </w:abstractNum>
  <w:abstractNum w:abstractNumId="2">
    <w:nsid w:val="5EB45305"/>
    <w:multiLevelType w:val="singleLevel"/>
    <w:tmpl w:val="5EB45305"/>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5BE40FB"/>
    <w:rsid w:val="070D72A1"/>
    <w:rsid w:val="07962E3E"/>
    <w:rsid w:val="08CF2961"/>
    <w:rsid w:val="0C7E73BB"/>
    <w:rsid w:val="0CAB4347"/>
    <w:rsid w:val="0F0373B1"/>
    <w:rsid w:val="0F3C4F8C"/>
    <w:rsid w:val="12E40808"/>
    <w:rsid w:val="14293E20"/>
    <w:rsid w:val="14337FB3"/>
    <w:rsid w:val="149547D4"/>
    <w:rsid w:val="15AA7963"/>
    <w:rsid w:val="1C0F02F9"/>
    <w:rsid w:val="1D5C71BB"/>
    <w:rsid w:val="1F0C07F6"/>
    <w:rsid w:val="1F693A18"/>
    <w:rsid w:val="221D6484"/>
    <w:rsid w:val="22312F0A"/>
    <w:rsid w:val="23536501"/>
    <w:rsid w:val="23626B1C"/>
    <w:rsid w:val="23734470"/>
    <w:rsid w:val="240B1533"/>
    <w:rsid w:val="253D5128"/>
    <w:rsid w:val="288B7D93"/>
    <w:rsid w:val="28BC0AC8"/>
    <w:rsid w:val="290D35E5"/>
    <w:rsid w:val="295916E5"/>
    <w:rsid w:val="2C1E56F0"/>
    <w:rsid w:val="2D3345BA"/>
    <w:rsid w:val="322B080F"/>
    <w:rsid w:val="371B0C4C"/>
    <w:rsid w:val="37BD07AF"/>
    <w:rsid w:val="38FC1F72"/>
    <w:rsid w:val="39477387"/>
    <w:rsid w:val="39BB08DC"/>
    <w:rsid w:val="3AE76765"/>
    <w:rsid w:val="3AF46516"/>
    <w:rsid w:val="3BA01C48"/>
    <w:rsid w:val="3F6B6AF6"/>
    <w:rsid w:val="3F7D74B7"/>
    <w:rsid w:val="406A5E3B"/>
    <w:rsid w:val="40E05ADF"/>
    <w:rsid w:val="43120317"/>
    <w:rsid w:val="45034977"/>
    <w:rsid w:val="453A6A23"/>
    <w:rsid w:val="45B06662"/>
    <w:rsid w:val="47411377"/>
    <w:rsid w:val="4809333E"/>
    <w:rsid w:val="4842699B"/>
    <w:rsid w:val="486B42DC"/>
    <w:rsid w:val="49383A30"/>
    <w:rsid w:val="4987370F"/>
    <w:rsid w:val="49AE1470"/>
    <w:rsid w:val="4CAD13D3"/>
    <w:rsid w:val="4D1D5914"/>
    <w:rsid w:val="4D4D1161"/>
    <w:rsid w:val="4F5C5D3B"/>
    <w:rsid w:val="506378EF"/>
    <w:rsid w:val="50C26901"/>
    <w:rsid w:val="5190705D"/>
    <w:rsid w:val="54CC782F"/>
    <w:rsid w:val="56630BCA"/>
    <w:rsid w:val="57555266"/>
    <w:rsid w:val="581B02E9"/>
    <w:rsid w:val="59DF6902"/>
    <w:rsid w:val="5AFD4A94"/>
    <w:rsid w:val="5FAF28C4"/>
    <w:rsid w:val="61254671"/>
    <w:rsid w:val="61894395"/>
    <w:rsid w:val="62556F61"/>
    <w:rsid w:val="62B6027F"/>
    <w:rsid w:val="630C4094"/>
    <w:rsid w:val="6321792E"/>
    <w:rsid w:val="63667240"/>
    <w:rsid w:val="64380305"/>
    <w:rsid w:val="68BF1E69"/>
    <w:rsid w:val="6D7E0346"/>
    <w:rsid w:val="71E75B6E"/>
    <w:rsid w:val="74512765"/>
    <w:rsid w:val="751B7C2F"/>
    <w:rsid w:val="7A4D2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b/>
      <w:bCs/>
      <w:sz w:val="4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855</Words>
  <Characters>919</Characters>
  <Lines>0</Lines>
  <Paragraphs>0</Paragraphs>
  <TotalTime>47</TotalTime>
  <ScaleCrop>false</ScaleCrop>
  <LinksUpToDate>false</LinksUpToDate>
  <CharactersWithSpaces>1024</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2025-03-19T02:11:40Z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