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default" w:ascii="方正小标宋简体" w:eastAsia="方正小标宋简体"/>
          <w:b w:val="0"/>
          <w:bCs w:val="0"/>
          <w:sz w:val="44"/>
          <w:szCs w:val="44"/>
          <w:lang w:eastAsia="zh-CN" w:bidi="ar"/>
        </w:rPr>
        <w:t>庐阳区</w:t>
      </w:r>
      <w:r>
        <w:rPr>
          <w:rFonts w:hint="eastAsia" w:ascii="方正小标宋简体" w:eastAsia="方正小标宋简体"/>
          <w:b w:val="0"/>
          <w:bCs w:val="0"/>
          <w:sz w:val="44"/>
          <w:szCs w:val="44"/>
          <w:lang w:eastAsia="zh-CN" w:bidi="ar"/>
        </w:rPr>
        <w:t>宏图大厦709</w:t>
      </w:r>
      <w:r>
        <w:rPr>
          <w:rFonts w:hint="default" w:ascii="方正小标宋简体" w:eastAsia="方正小标宋简体"/>
          <w:b w:val="0"/>
          <w:bCs w:val="0"/>
          <w:sz w:val="44"/>
          <w:szCs w:val="44"/>
          <w:lang w:eastAsia="zh-CN" w:bidi="ar"/>
        </w:rPr>
        <w:t>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default" w:ascii="仿宋_GB2312" w:hAnsi="Times New Roman" w:eastAsia="仿宋_GB2312"/>
          <w:color w:val="000000"/>
          <w:sz w:val="32"/>
          <w:szCs w:val="32"/>
          <w:lang w:eastAsia="zh-CN"/>
        </w:rPr>
        <w:t>庐阳区</w:t>
      </w:r>
      <w:r>
        <w:rPr>
          <w:rFonts w:hint="eastAsia" w:ascii="仿宋_GB2312" w:hAnsi="Times New Roman" w:eastAsia="仿宋_GB2312"/>
          <w:color w:val="000000"/>
          <w:sz w:val="32"/>
          <w:szCs w:val="32"/>
          <w:lang w:eastAsia="zh-CN"/>
        </w:rPr>
        <w:t>宏图大厦709</w:t>
      </w:r>
      <w:r>
        <w:rPr>
          <w:rFonts w:hint="default" w:ascii="仿宋_GB2312" w:hAnsi="Times New Roman" w:eastAsia="仿宋_GB2312"/>
          <w:color w:val="000000"/>
          <w:sz w:val="32"/>
          <w:szCs w:val="32"/>
          <w:lang w:eastAsia="zh-CN"/>
        </w:rPr>
        <w:t>室</w:t>
      </w:r>
      <w:r>
        <w:rPr>
          <w:rFonts w:hint="eastAsia" w:ascii="仿宋_GB2312" w:hAnsi="Times New Roman" w:eastAsia="仿宋_GB2312"/>
          <w:color w:val="000000"/>
          <w:sz w:val="32"/>
          <w:szCs w:val="32"/>
          <w:lang w:eastAsia="zh-CN"/>
        </w:rPr>
        <w:t>。</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118.68</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28483.2</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default" w:ascii="仿宋_GB2312" w:hAnsi="Times New Roman" w:eastAsia="仿宋_GB2312"/>
          <w:color w:val="000000"/>
          <w:sz w:val="32"/>
          <w:szCs w:val="32"/>
        </w:rPr>
        <w:t>六个月</w:t>
      </w:r>
      <w:r>
        <w:rPr>
          <w:rFonts w:hint="eastAsia" w:ascii="仿宋_GB2312" w:hAnsi="Times New Roman" w:eastAsia="仿宋_GB2312"/>
          <w:color w:val="000000"/>
          <w:sz w:val="32"/>
          <w:szCs w:val="32"/>
        </w:rPr>
        <w:t>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default" w:ascii="仿宋_GB2312" w:hAnsi="Times New Roman" w:eastAsia="仿宋_GB2312"/>
          <w:color w:val="000000"/>
          <w:sz w:val="32"/>
          <w:szCs w:val="32"/>
          <w:lang w:eastAsia="zh-CN"/>
        </w:rPr>
        <w:t>8月21日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default" w:ascii="仿宋_GB2312" w:hAnsi="宋体" w:eastAsia="仿宋_GB2312" w:cs="仿宋_GB2312"/>
          <w:color w:val="000000"/>
          <w:kern w:val="0"/>
          <w:sz w:val="31"/>
          <w:szCs w:val="31"/>
          <w:lang w:eastAsia="zh-CN" w:bidi="ar"/>
        </w:rPr>
        <w:t>2025年8月</w:t>
      </w:r>
      <w:r>
        <w:rPr>
          <w:rFonts w:hint="eastAsia" w:ascii="仿宋_GB2312" w:hAnsi="宋体" w:eastAsia="仿宋_GB2312" w:cs="仿宋_GB2312"/>
          <w:color w:val="000000"/>
          <w:kern w:val="0"/>
          <w:sz w:val="31"/>
          <w:szCs w:val="31"/>
          <w:lang w:eastAsia="zh-CN" w:bidi="ar"/>
        </w:rPr>
        <w:t>14</w:t>
      </w:r>
      <w:r>
        <w:rPr>
          <w:rFonts w:hint="default" w:ascii="仿宋_GB2312" w:hAnsi="宋体" w:eastAsia="仿宋_GB2312" w:cs="仿宋_GB2312"/>
          <w:color w:val="000000"/>
          <w:kern w:val="0"/>
          <w:sz w:val="31"/>
          <w:szCs w:val="31"/>
          <w:lang w:eastAsia="zh-CN" w:bidi="ar"/>
        </w:rPr>
        <w:t>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default" w:ascii="仿宋_GB2312" w:hAnsi="Times New Roman" w:eastAsia="仿宋_GB2312"/>
          <w:color w:val="000000"/>
          <w:sz w:val="32"/>
          <w:szCs w:val="32"/>
          <w:lang w:eastAsia="zh-CN"/>
        </w:rPr>
        <w:t>庐阳区</w:t>
      </w:r>
      <w:r>
        <w:rPr>
          <w:rFonts w:hint="eastAsia" w:ascii="仿宋_GB2312" w:hAnsi="Times New Roman" w:eastAsia="仿宋_GB2312"/>
          <w:color w:val="000000"/>
          <w:sz w:val="32"/>
          <w:szCs w:val="32"/>
          <w:lang w:eastAsia="zh-CN"/>
        </w:rPr>
        <w:t>宏图大厦709</w:t>
      </w:r>
      <w:r>
        <w:rPr>
          <w:rFonts w:hint="default" w:ascii="仿宋_GB2312" w:hAnsi="Times New Roman" w:eastAsia="仿宋_GB2312"/>
          <w:color w:val="000000"/>
          <w:sz w:val="32"/>
          <w:szCs w:val="32"/>
          <w:lang w:eastAsia="zh-CN"/>
        </w:rPr>
        <w:t>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bookmarkStart w:id="1" w:name="_GoBack"/>
      <w:bookmarkEnd w:id="1"/>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5835"/>
        <w:gridCol w:w="1203"/>
        <w:gridCol w:w="1835"/>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default" w:ascii="仿宋_GB2312" w:hAnsi="Times New Roman" w:eastAsia="仿宋_GB2312"/>
                <w:color w:val="000000"/>
                <w:sz w:val="32"/>
                <w:szCs w:val="32"/>
                <w:lang w:eastAsia="zh-CN"/>
              </w:rPr>
              <w:t>庐阳区</w:t>
            </w:r>
            <w:r>
              <w:rPr>
                <w:rFonts w:hint="eastAsia" w:ascii="仿宋_GB2312" w:hAnsi="Times New Roman" w:eastAsia="仿宋_GB2312"/>
                <w:color w:val="000000"/>
                <w:sz w:val="32"/>
                <w:szCs w:val="32"/>
                <w:lang w:eastAsia="zh-CN"/>
              </w:rPr>
              <w:t>宏图大厦709</w:t>
            </w:r>
            <w:r>
              <w:rPr>
                <w:rFonts w:hint="default" w:ascii="仿宋_GB2312" w:hAnsi="Times New Roman" w:eastAsia="仿宋_GB2312"/>
                <w:color w:val="000000"/>
                <w:sz w:val="32"/>
                <w:szCs w:val="32"/>
                <w:lang w:eastAsia="zh-CN"/>
              </w:rPr>
              <w:t>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118.68</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28483.2</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4B9EA0F-E541-416A-9447-31D93BF6EC9E}"/>
  </w:font>
  <w:font w:name="仿宋_GB2312">
    <w:panose1 w:val="02010609030101010101"/>
    <w:charset w:val="86"/>
    <w:family w:val="auto"/>
    <w:pitch w:val="default"/>
    <w:sig w:usb0="00000001" w:usb1="080E0000" w:usb2="00000000" w:usb3="00000000" w:csb0="00040000" w:csb1="00000000"/>
    <w:embedRegular r:id="rId2" w:fontKey="{89FF6A37-E30A-4749-8ADD-A59C2EB30C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6CD1D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1031</Words>
  <Characters>1109</Characters>
  <Lines>0</Lines>
  <Paragraphs>0</Paragraphs>
  <TotalTime>73</TotalTime>
  <ScaleCrop>false</ScaleCrop>
  <LinksUpToDate>false</LinksUpToDate>
  <CharactersWithSpaces>1212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2025-08-12T03:16:42Z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