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美菱大道银河路菜场第五层502房屋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w:t>
      </w:r>
      <w:r>
        <w:rPr>
          <w:rFonts w:hint="eastAsia" w:ascii="仿宋_GB2312" w:hAnsi="Times New Roman" w:eastAsia="仿宋_GB2312"/>
          <w:color w:val="auto"/>
          <w:sz w:val="32"/>
          <w:szCs w:val="32"/>
          <w:lang w:eastAsia="zh-CN"/>
        </w:rPr>
        <w:t>美菱大道银河路菜场第五层502。</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auto"/>
          <w:sz w:val="32"/>
          <w:szCs w:val="32"/>
          <w:lang w:val="en-US" w:eastAsia="zh-CN"/>
        </w:rPr>
        <w:t>办公</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47.95平方米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11444.71</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租赁证明，方便承租人办理相关证照。</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14</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 7日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美菱大道银河路菜场第五层502房屋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美菱大道银河路菜场第五层502房屋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47.95</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11444.71</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9E059DF"/>
    <w:rsid w:val="4B3A470A"/>
    <w:rsid w:val="4B5054E7"/>
    <w:rsid w:val="4CAD13D3"/>
    <w:rsid w:val="4D1D5914"/>
    <w:rsid w:val="4D4D1161"/>
    <w:rsid w:val="4F5C5D3B"/>
    <w:rsid w:val="506378EF"/>
    <w:rsid w:val="50C26901"/>
    <w:rsid w:val="5190705D"/>
    <w:rsid w:val="54CC782F"/>
    <w:rsid w:val="54D27571"/>
    <w:rsid w:val="5587724F"/>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1049</Words>
  <Characters>1116</Characters>
  <Lines>0</Lines>
  <Paragraphs>0</Paragraphs>
  <TotalTime>5</TotalTime>
  <ScaleCrop>false</ScaleCrop>
  <LinksUpToDate>false</LinksUpToDate>
  <CharactersWithSpaces>1221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2025-07-02T01:49:05Z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