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徽商望湖苑5幢603室</w:t>
      </w:r>
      <w:r>
        <w:rPr>
          <w:rFonts w:hint="eastAsia" w:ascii="方正小标宋简体" w:eastAsia="方正小标宋简体"/>
          <w:b w:val="0"/>
          <w:bCs w:val="0"/>
          <w:sz w:val="44"/>
          <w:szCs w:val="44"/>
          <w:lang w:val="en-US" w:eastAsia="zh-CN" w:bidi="ar"/>
        </w:rPr>
        <w:t>房屋</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坐落位置：包河区太湖西路</w:t>
      </w:r>
      <w:r>
        <w:rPr>
          <w:rFonts w:hint="eastAsia" w:ascii="仿宋_GB2312" w:hAnsi="Times New Roman" w:eastAsia="仿宋_GB2312"/>
          <w:color w:val="000000"/>
          <w:sz w:val="32"/>
          <w:szCs w:val="32"/>
          <w:lang w:eastAsia="zh-CN"/>
        </w:rPr>
        <w:t>徽商望湖苑5幢603室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83.9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10068.00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租期六年，第一年、第二年为成交价，第三年租金在成交价基础上递增3%，即每两年递增3%，无免租金装修期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bookmarkStart w:id="1" w:name="OLE_LINK1"/>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bookmarkEnd w:id="1"/>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徽商望湖苑5幢603室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徽商望湖苑5幢603室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83.9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10068.00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02EB"/>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0E6162"/>
    <w:rsid w:val="17385155"/>
    <w:rsid w:val="17503A90"/>
    <w:rsid w:val="17E064BA"/>
    <w:rsid w:val="1D1866C7"/>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5613B0"/>
    <w:rsid w:val="3BA01C48"/>
    <w:rsid w:val="3BC21C9A"/>
    <w:rsid w:val="3CF2238C"/>
    <w:rsid w:val="3F7D74B7"/>
    <w:rsid w:val="3FC06CA7"/>
    <w:rsid w:val="406A5E3B"/>
    <w:rsid w:val="40E05ADF"/>
    <w:rsid w:val="42860734"/>
    <w:rsid w:val="43120317"/>
    <w:rsid w:val="44F1532A"/>
    <w:rsid w:val="45034977"/>
    <w:rsid w:val="453A6A23"/>
    <w:rsid w:val="45B06662"/>
    <w:rsid w:val="45FF586B"/>
    <w:rsid w:val="46295027"/>
    <w:rsid w:val="47411377"/>
    <w:rsid w:val="4809333E"/>
    <w:rsid w:val="4842699B"/>
    <w:rsid w:val="486B42DC"/>
    <w:rsid w:val="49383A30"/>
    <w:rsid w:val="4987370F"/>
    <w:rsid w:val="49AE1470"/>
    <w:rsid w:val="4B127CBA"/>
    <w:rsid w:val="4B182C41"/>
    <w:rsid w:val="4B3A470A"/>
    <w:rsid w:val="4B5054E7"/>
    <w:rsid w:val="4CAD13D3"/>
    <w:rsid w:val="4D1D5914"/>
    <w:rsid w:val="4D4D1161"/>
    <w:rsid w:val="4F5C5D3B"/>
    <w:rsid w:val="506378EF"/>
    <w:rsid w:val="50C26901"/>
    <w:rsid w:val="51455CE4"/>
    <w:rsid w:val="515526FB"/>
    <w:rsid w:val="5190705D"/>
    <w:rsid w:val="51BA7EA1"/>
    <w:rsid w:val="54CC782F"/>
    <w:rsid w:val="56432893"/>
    <w:rsid w:val="56630BCA"/>
    <w:rsid w:val="57555266"/>
    <w:rsid w:val="581B02E9"/>
    <w:rsid w:val="588D6F55"/>
    <w:rsid w:val="59A96428"/>
    <w:rsid w:val="59DF6902"/>
    <w:rsid w:val="5AFD4A94"/>
    <w:rsid w:val="5B5B1B0B"/>
    <w:rsid w:val="5FAF28C4"/>
    <w:rsid w:val="61254671"/>
    <w:rsid w:val="61894395"/>
    <w:rsid w:val="620C10EB"/>
    <w:rsid w:val="62556F61"/>
    <w:rsid w:val="626A1485"/>
    <w:rsid w:val="626B6F06"/>
    <w:rsid w:val="62B6027F"/>
    <w:rsid w:val="630C4094"/>
    <w:rsid w:val="6321792E"/>
    <w:rsid w:val="63667240"/>
    <w:rsid w:val="64380305"/>
    <w:rsid w:val="68BF1E69"/>
    <w:rsid w:val="690E3AB7"/>
    <w:rsid w:val="6D7E0346"/>
    <w:rsid w:val="6DC84DAA"/>
    <w:rsid w:val="6E5F4023"/>
    <w:rsid w:val="6E713F3E"/>
    <w:rsid w:val="6F2E33F7"/>
    <w:rsid w:val="71E75B6E"/>
    <w:rsid w:val="73F57E4D"/>
    <w:rsid w:val="74512765"/>
    <w:rsid w:val="751B7C2F"/>
    <w:rsid w:val="7A4D2CEB"/>
    <w:rsid w:val="7ACC4282"/>
    <w:rsid w:val="7D2D3DED"/>
    <w:rsid w:val="7EEE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1063</Words>
  <Characters>1132</Characters>
  <Lines>0</Lines>
  <Paragraphs>0</Paragraphs>
  <TotalTime>30</TotalTime>
  <ScaleCrop>false</ScaleCrop>
  <LinksUpToDate>false</LinksUpToDate>
  <CharactersWithSpaces>1237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